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5E73" w:rsidRDefault="00E96FD5" w:rsidP="00D4675F">
      <w:pPr>
        <w:jc w:val="center"/>
        <w:rPr>
          <w:rFonts w:ascii="Arial" w:hAnsi="Arial" w:cs="Arial"/>
          <w:b/>
          <w:sz w:val="24"/>
        </w:rPr>
      </w:pPr>
      <w:r w:rsidRPr="00F15E73">
        <w:rPr>
          <w:rFonts w:ascii="Arial" w:hAnsi="Arial" w:cs="Arial"/>
          <w:b/>
          <w:sz w:val="24"/>
        </w:rPr>
        <w:t xml:space="preserve">Estratto </w:t>
      </w:r>
      <w:r w:rsidR="00D4675F" w:rsidRPr="00F15E73">
        <w:rPr>
          <w:rFonts w:ascii="Arial" w:hAnsi="Arial" w:cs="Arial"/>
          <w:b/>
          <w:sz w:val="24"/>
        </w:rPr>
        <w:t xml:space="preserve">Tavola - </w:t>
      </w:r>
      <w:r w:rsidRPr="00F15E73">
        <w:rPr>
          <w:rFonts w:ascii="Arial" w:hAnsi="Arial" w:cs="Arial"/>
          <w:b/>
          <w:sz w:val="24"/>
        </w:rPr>
        <w:t>V-PS02  Q-3</w:t>
      </w:r>
      <w:r w:rsidR="00D4675F" w:rsidRPr="00F15E73">
        <w:rPr>
          <w:rFonts w:ascii="Arial" w:hAnsi="Arial" w:cs="Arial"/>
          <w:b/>
          <w:sz w:val="24"/>
        </w:rPr>
        <w:t xml:space="preserve"> -</w:t>
      </w:r>
      <w:r w:rsidRPr="00F15E73">
        <w:rPr>
          <w:rFonts w:ascii="Arial" w:hAnsi="Arial" w:cs="Arial"/>
          <w:b/>
          <w:sz w:val="24"/>
        </w:rPr>
        <w:t xml:space="preserve"> Disciplina delle aree a </w:t>
      </w:r>
      <w:proofErr w:type="gramStart"/>
      <w:r w:rsidRPr="00F15E73">
        <w:rPr>
          <w:rFonts w:ascii="Arial" w:hAnsi="Arial" w:cs="Arial"/>
          <w:b/>
          <w:sz w:val="24"/>
        </w:rPr>
        <w:t>servizio</w:t>
      </w:r>
      <w:proofErr w:type="gramEnd"/>
    </w:p>
    <w:p w:rsidR="00F15E73" w:rsidRDefault="00E96FD5" w:rsidP="00D4675F">
      <w:pPr>
        <w:jc w:val="center"/>
        <w:rPr>
          <w:rFonts w:ascii="Arial" w:hAnsi="Arial" w:cs="Arial"/>
          <w:b/>
          <w:sz w:val="24"/>
        </w:rPr>
      </w:pPr>
      <w:r w:rsidRPr="00F15E73">
        <w:rPr>
          <w:rFonts w:ascii="Arial" w:hAnsi="Arial" w:cs="Arial"/>
          <w:b/>
          <w:sz w:val="24"/>
        </w:rPr>
        <w:t xml:space="preserve">Variante PGT Comune di Brescia </w:t>
      </w:r>
    </w:p>
    <w:p w:rsidR="00E96FD5" w:rsidRPr="00F15E73" w:rsidRDefault="008B2958" w:rsidP="00D4675F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</w:t>
      </w:r>
      <w:r w:rsidR="00E96FD5" w:rsidRPr="00F15E73">
        <w:rPr>
          <w:rFonts w:ascii="Arial" w:hAnsi="Arial" w:cs="Arial"/>
          <w:b/>
          <w:sz w:val="24"/>
        </w:rPr>
        <w:t xml:space="preserve">pprovato con Delibera n. 17/44571 P.G. del </w:t>
      </w:r>
      <w:proofErr w:type="gramStart"/>
      <w:r w:rsidR="00E96FD5" w:rsidRPr="00F15E73">
        <w:rPr>
          <w:rFonts w:ascii="Arial" w:hAnsi="Arial" w:cs="Arial"/>
          <w:b/>
          <w:sz w:val="24"/>
        </w:rPr>
        <w:t>9-02-2016</w:t>
      </w:r>
      <w:proofErr w:type="gramEnd"/>
    </w:p>
    <w:p w:rsidR="003A055C" w:rsidRDefault="00E96FD5">
      <w:r>
        <w:rPr>
          <w:noProof/>
          <w:lang w:eastAsia="it-IT"/>
        </w:rPr>
        <w:drawing>
          <wp:inline distT="0" distB="0" distL="0" distR="0" wp14:anchorId="0F718894" wp14:editId="5C7DE027">
            <wp:extent cx="5731510" cy="3684455"/>
            <wp:effectExtent l="0" t="0" r="254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8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FD5" w:rsidRDefault="00E96FD5">
      <w:r>
        <w:rPr>
          <w:noProof/>
          <w:lang w:eastAsia="it-IT"/>
        </w:rPr>
        <w:drawing>
          <wp:inline distT="0" distB="0" distL="0" distR="0" wp14:anchorId="72E401F8" wp14:editId="1FA8D911">
            <wp:extent cx="5731510" cy="1134055"/>
            <wp:effectExtent l="0" t="0" r="2540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3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FD5" w:rsidRDefault="00AD49A8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-124358</wp:posOffset>
                </wp:positionH>
                <wp:positionV relativeFrom="paragraph">
                  <wp:posOffset>843051</wp:posOffset>
                </wp:positionV>
                <wp:extent cx="1053388" cy="197511"/>
                <wp:effectExtent l="0" t="0" r="0" b="0"/>
                <wp:wrapNone/>
                <wp:docPr id="5" name="Rettango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3388" cy="19751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5" o:spid="_x0000_s1026" style="position:absolute;margin-left:-9.8pt;margin-top:66.4pt;width:82.95pt;height:15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" fillcolor="white [3201]" stroked="f" strokeweight="2pt"/>
            </w:pict>
          </mc:Fallback>
        </mc:AlternateContent>
      </w:r>
      <w:r w:rsidR="00E96FD5">
        <w:rPr>
          <w:noProof/>
          <w:lang w:eastAsia="it-IT"/>
        </w:rPr>
        <w:drawing>
          <wp:inline distT="0" distB="0" distL="0" distR="0" wp14:anchorId="1EE8C501" wp14:editId="7080C8EE">
            <wp:extent cx="5720419" cy="958292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/>
                    <a:stretch/>
                  </pic:blipFill>
                  <pic:spPr bwMode="auto">
                    <a:xfrm>
                      <a:off x="0" y="0"/>
                      <a:ext cx="5731510" cy="96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6FD5" w:rsidRDefault="00E96FD5">
      <w:r>
        <w:rPr>
          <w:noProof/>
          <w:lang w:eastAsia="it-IT"/>
        </w:rPr>
        <w:drawing>
          <wp:inline distT="0" distB="0" distL="0" distR="0" wp14:anchorId="2438EBE2" wp14:editId="314CFDB9">
            <wp:extent cx="5731510" cy="416424"/>
            <wp:effectExtent l="0" t="0" r="2540" b="317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75F" w:rsidRDefault="00D4675F"/>
    <w:p w:rsidR="00F15E73" w:rsidRDefault="00D4675F" w:rsidP="00D4675F">
      <w:pPr>
        <w:jc w:val="center"/>
        <w:rPr>
          <w:rFonts w:ascii="Arial" w:hAnsi="Arial" w:cs="Arial"/>
          <w:b/>
          <w:sz w:val="24"/>
        </w:rPr>
      </w:pPr>
      <w:r w:rsidRPr="00F15E73">
        <w:rPr>
          <w:rFonts w:ascii="Arial" w:hAnsi="Arial" w:cs="Arial"/>
          <w:b/>
          <w:sz w:val="24"/>
        </w:rPr>
        <w:lastRenderedPageBreak/>
        <w:t xml:space="preserve">Estratto Tavola - </w:t>
      </w:r>
      <w:r w:rsidRPr="00F15E73">
        <w:rPr>
          <w:rFonts w:ascii="Arial" w:hAnsi="Arial" w:cs="Arial"/>
          <w:b/>
          <w:sz w:val="24"/>
        </w:rPr>
        <w:t>V-PR</w:t>
      </w:r>
      <w:r w:rsidRPr="00F15E73">
        <w:rPr>
          <w:rFonts w:ascii="Arial" w:hAnsi="Arial" w:cs="Arial"/>
          <w:b/>
          <w:sz w:val="24"/>
        </w:rPr>
        <w:t xml:space="preserve">02  Q-3 </w:t>
      </w:r>
      <w:r w:rsidRPr="00F15E73">
        <w:rPr>
          <w:rFonts w:ascii="Arial" w:hAnsi="Arial" w:cs="Arial"/>
          <w:b/>
          <w:sz w:val="24"/>
        </w:rPr>
        <w:t>–</w:t>
      </w:r>
      <w:r w:rsidRPr="00F15E73">
        <w:rPr>
          <w:rFonts w:ascii="Arial" w:hAnsi="Arial" w:cs="Arial"/>
          <w:b/>
          <w:sz w:val="24"/>
        </w:rPr>
        <w:t xml:space="preserve"> </w:t>
      </w:r>
      <w:r w:rsidRPr="00F15E73">
        <w:rPr>
          <w:rFonts w:ascii="Arial" w:hAnsi="Arial" w:cs="Arial"/>
          <w:b/>
          <w:sz w:val="24"/>
        </w:rPr>
        <w:t>Azioni di Piano</w:t>
      </w:r>
      <w:r w:rsidRPr="00F15E73">
        <w:rPr>
          <w:rFonts w:ascii="Arial" w:hAnsi="Arial" w:cs="Arial"/>
          <w:b/>
          <w:sz w:val="24"/>
        </w:rPr>
        <w:t xml:space="preserve"> delle aree a servizio</w:t>
      </w:r>
    </w:p>
    <w:p w:rsidR="00F15E73" w:rsidRDefault="00D4675F" w:rsidP="00D4675F">
      <w:pPr>
        <w:jc w:val="center"/>
        <w:rPr>
          <w:rFonts w:ascii="Arial" w:hAnsi="Arial" w:cs="Arial"/>
          <w:b/>
          <w:sz w:val="24"/>
        </w:rPr>
      </w:pPr>
      <w:r w:rsidRPr="00F15E73">
        <w:rPr>
          <w:rFonts w:ascii="Arial" w:hAnsi="Arial" w:cs="Arial"/>
          <w:b/>
          <w:sz w:val="24"/>
        </w:rPr>
        <w:t>Variante PGT Comune di Brescia</w:t>
      </w:r>
    </w:p>
    <w:p w:rsidR="00D4675F" w:rsidRPr="00F15E73" w:rsidRDefault="008B2958" w:rsidP="00D4675F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</w:t>
      </w:r>
      <w:bookmarkStart w:id="0" w:name="_GoBack"/>
      <w:bookmarkEnd w:id="0"/>
      <w:r w:rsidR="00D4675F" w:rsidRPr="00F15E73">
        <w:rPr>
          <w:rFonts w:ascii="Arial" w:hAnsi="Arial" w:cs="Arial"/>
          <w:b/>
          <w:sz w:val="24"/>
        </w:rPr>
        <w:t>pprovato con Delibera n. 17/44571 P.G. del 9-02-2016</w:t>
      </w:r>
    </w:p>
    <w:p w:rsidR="00D4675F" w:rsidRDefault="00D4675F">
      <w:r>
        <w:rPr>
          <w:noProof/>
          <w:lang w:eastAsia="it-IT"/>
        </w:rPr>
        <w:drawing>
          <wp:inline distT="0" distB="0" distL="0" distR="0" wp14:anchorId="6F80853A" wp14:editId="73E15821">
            <wp:extent cx="5731510" cy="3648939"/>
            <wp:effectExtent l="0" t="0" r="2540" b="889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4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E73" w:rsidRDefault="00F15E73">
      <w:r>
        <w:rPr>
          <w:noProof/>
          <w:lang w:eastAsia="it-IT"/>
        </w:rPr>
        <w:drawing>
          <wp:inline distT="0" distB="0" distL="0" distR="0" wp14:anchorId="55D68DE2" wp14:editId="6987D7B8">
            <wp:extent cx="4810160" cy="376240"/>
            <wp:effectExtent l="0" t="0" r="0" b="508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10160" cy="37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E73" w:rsidRDefault="00F15E73">
      <w:r>
        <w:rPr>
          <w:noProof/>
          <w:lang w:eastAsia="it-IT"/>
        </w:rPr>
        <w:drawing>
          <wp:inline distT="0" distB="0" distL="0" distR="0" wp14:anchorId="6A2E28B0" wp14:editId="1A7C7DB8">
            <wp:extent cx="4991136" cy="357190"/>
            <wp:effectExtent l="0" t="0" r="0" b="508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91136" cy="35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E73" w:rsidRDefault="00F15E73">
      <w:r>
        <w:rPr>
          <w:noProof/>
          <w:lang w:eastAsia="it-IT"/>
        </w:rPr>
        <w:drawing>
          <wp:inline distT="0" distB="0" distL="0" distR="0" wp14:anchorId="521665A9" wp14:editId="786125A2">
            <wp:extent cx="5176875" cy="371478"/>
            <wp:effectExtent l="0" t="0" r="508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76875" cy="371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E73" w:rsidRDefault="00F15E73">
      <w:r>
        <w:rPr>
          <w:noProof/>
          <w:lang w:eastAsia="it-IT"/>
        </w:rPr>
        <w:drawing>
          <wp:inline distT="0" distB="0" distL="0" distR="0" wp14:anchorId="5905173F" wp14:editId="11AD7CF1">
            <wp:extent cx="5053049" cy="376240"/>
            <wp:effectExtent l="0" t="0" r="0" b="508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53049" cy="37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E73" w:rsidRDefault="00F15E73">
      <w:r>
        <w:rPr>
          <w:noProof/>
          <w:lang w:eastAsia="it-IT"/>
        </w:rPr>
        <w:drawing>
          <wp:inline distT="0" distB="0" distL="0" distR="0" wp14:anchorId="33DBB15D" wp14:editId="0E301DBF">
            <wp:extent cx="5731510" cy="383681"/>
            <wp:effectExtent l="0" t="0" r="254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3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5E73" w:rsidSect="00F15E73">
      <w:headerReference w:type="default" r:id="rId17"/>
      <w:pgSz w:w="11906" w:h="16838"/>
      <w:pgMar w:top="241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5E73" w:rsidRDefault="00F15E73" w:rsidP="00F15E73">
      <w:pPr>
        <w:spacing w:after="0" w:line="240" w:lineRule="auto"/>
      </w:pPr>
      <w:r>
        <w:separator/>
      </w:r>
    </w:p>
  </w:endnote>
  <w:endnote w:type="continuationSeparator" w:id="0">
    <w:p w:rsidR="00F15E73" w:rsidRDefault="00F15E73" w:rsidP="00F15E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5E73" w:rsidRDefault="00F15E73" w:rsidP="00F15E73">
      <w:pPr>
        <w:spacing w:after="0" w:line="240" w:lineRule="auto"/>
      </w:pPr>
      <w:r>
        <w:separator/>
      </w:r>
    </w:p>
  </w:footnote>
  <w:footnote w:type="continuationSeparator" w:id="0">
    <w:p w:rsidR="00F15E73" w:rsidRDefault="00F15E73" w:rsidP="00F15E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5E73" w:rsidRDefault="00F15E73" w:rsidP="00F15E73">
    <w:pPr>
      <w:pStyle w:val="Intestazione"/>
    </w:pPr>
    <w:r>
      <w:rPr>
        <w:noProof/>
        <w:lang w:eastAsia="it-IT"/>
      </w:rPr>
      <w:drawing>
        <wp:inline distT="0" distB="0" distL="0" distR="0" wp14:anchorId="4D7CE459" wp14:editId="4B511ACD">
          <wp:extent cx="1250900" cy="445633"/>
          <wp:effectExtent l="0" t="0" r="6985" b="0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-aecom160-5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0373" cy="4454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  <w:t>Commissario Straordinario Brescia Caffaro</w:t>
    </w:r>
  </w:p>
  <w:p w:rsidR="00F15E73" w:rsidRDefault="00F15E73" w:rsidP="00F15E73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6FD5"/>
    <w:rsid w:val="007A6546"/>
    <w:rsid w:val="008B2958"/>
    <w:rsid w:val="00AD49A8"/>
    <w:rsid w:val="00C4688D"/>
    <w:rsid w:val="00D16961"/>
    <w:rsid w:val="00D4675F"/>
    <w:rsid w:val="00D9488E"/>
    <w:rsid w:val="00E96FD5"/>
    <w:rsid w:val="00F15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96F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96F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F15E7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5E73"/>
  </w:style>
  <w:style w:type="paragraph" w:styleId="Pidipagina">
    <w:name w:val="footer"/>
    <w:basedOn w:val="Normale"/>
    <w:link w:val="PidipaginaCarattere"/>
    <w:uiPriority w:val="99"/>
    <w:unhideWhenUsed/>
    <w:rsid w:val="00F15E7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15E7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96F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96F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F15E7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5E73"/>
  </w:style>
  <w:style w:type="paragraph" w:styleId="Pidipagina">
    <w:name w:val="footer"/>
    <w:basedOn w:val="Normale"/>
    <w:link w:val="PidipaginaCarattere"/>
    <w:uiPriority w:val="99"/>
    <w:unhideWhenUsed/>
    <w:rsid w:val="00F15E7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15E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CBA60DFFDA8BC478C676094050B8592" ma:contentTypeVersion="1" ma:contentTypeDescription="Create a new document." ma:contentTypeScope="" ma:versionID="1bcc53799e3c223e9a8274b72deb0b8f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ae218218d8ef3656880ba0dcf03382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1B273FD-DCED-4339-8096-EEC98FEF34F1}"/>
</file>

<file path=customXml/itemProps2.xml><?xml version="1.0" encoding="utf-8"?>
<ds:datastoreItem xmlns:ds="http://schemas.openxmlformats.org/officeDocument/2006/customXml" ds:itemID="{254D10C3-248F-4643-99C9-A97E1723E0BA}"/>
</file>

<file path=customXml/itemProps3.xml><?xml version="1.0" encoding="utf-8"?>
<ds:datastoreItem xmlns:ds="http://schemas.openxmlformats.org/officeDocument/2006/customXml" ds:itemID="{E07802E5-26C7-453B-A270-4A8D78248EE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AECOM</Company>
  <LinksUpToDate>false</LinksUpToDate>
  <CharactersWithSpaces>327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Giuliani, Alberto</dc:creator>
  <cp:lastModifiedBy>Giuliani, Alberto</cp:lastModifiedBy>
  <cp:revision>2</cp:revision>
  <dcterms:created xsi:type="dcterms:W3CDTF">2019-04-05T09:25:00Z</dcterms:created>
  <dcterms:modified xsi:type="dcterms:W3CDTF">2019-04-05T12:11:00Z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0x0101007CBA60DFFDA8BC478C676094050B8592</vt:lpwstr>
  </property>
  <property fmtid="{D5CDD505-2E9C-101B-9397-08002B2CF9AE}" pid="3" name="Order">
    <vt:r8>22700</vt:r8>
  </property>
</Properties>
</file>